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CA230" w14:textId="77F31536" w:rsidR="00F002E0" w:rsidRPr="00F002E0" w:rsidRDefault="00F002E0" w:rsidP="00F002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02E0">
        <w:rPr>
          <w:rFonts w:ascii="Times New Roman" w:hAnsi="Times New Roman" w:cs="Times New Roman"/>
          <w:b/>
          <w:bCs/>
          <w:sz w:val="32"/>
          <w:szCs w:val="32"/>
        </w:rPr>
        <w:t xml:space="preserve">Выделенная телефонная линия </w:t>
      </w:r>
      <w:r w:rsidR="00E1229D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F002E0">
        <w:rPr>
          <w:rFonts w:ascii="Times New Roman" w:hAnsi="Times New Roman" w:cs="Times New Roman"/>
          <w:b/>
          <w:bCs/>
          <w:sz w:val="32"/>
          <w:szCs w:val="32"/>
        </w:rPr>
        <w:t>Нет коррупции!</w:t>
      </w:r>
      <w:r w:rsidR="00E1229D">
        <w:rPr>
          <w:rFonts w:ascii="Times New Roman" w:hAnsi="Times New Roman" w:cs="Times New Roman"/>
          <w:b/>
          <w:bCs/>
          <w:sz w:val="32"/>
          <w:szCs w:val="32"/>
        </w:rPr>
        <w:t>»</w:t>
      </w:r>
      <w:bookmarkStart w:id="0" w:name="_GoBack"/>
      <w:bookmarkEnd w:id="0"/>
    </w:p>
    <w:p w14:paraId="61D6C74E" w14:textId="687C057C" w:rsidR="00F002E0" w:rsidRDefault="00F002E0" w:rsidP="00F002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0FB">
        <w:rPr>
          <w:rFonts w:ascii="Times New Roman" w:hAnsi="Times New Roman" w:cs="Times New Roman"/>
          <w:b/>
          <w:bCs/>
          <w:sz w:val="28"/>
          <w:szCs w:val="28"/>
        </w:rPr>
        <w:t>Телефон: (812) 576-77-65</w:t>
      </w:r>
    </w:p>
    <w:p w14:paraId="78EB6233" w14:textId="580ABF07" w:rsidR="009150FB" w:rsidRPr="009150FB" w:rsidRDefault="009150FB" w:rsidP="00F002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F4F4FFA" wp14:editId="7B1FAE2D">
            <wp:extent cx="5940425" cy="28263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8DA33" w14:textId="37462872" w:rsidR="00F002E0" w:rsidRPr="00F002E0" w:rsidRDefault="00F002E0" w:rsidP="00F00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E0">
        <w:rPr>
          <w:rFonts w:ascii="Times New Roman" w:hAnsi="Times New Roman" w:cs="Times New Roman"/>
          <w:sz w:val="28"/>
          <w:szCs w:val="28"/>
        </w:rPr>
        <w:t>Телефонная линия функционирует в режиме автоответчика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2E0">
        <w:rPr>
          <w:rFonts w:ascii="Times New Roman" w:hAnsi="Times New Roman" w:cs="Times New Roman"/>
          <w:sz w:val="28"/>
          <w:szCs w:val="28"/>
        </w:rPr>
        <w:t>с 9-00 до 18-00 по рабочим дням.</w:t>
      </w:r>
    </w:p>
    <w:p w14:paraId="73C7885A" w14:textId="6DE0235F" w:rsidR="00F002E0" w:rsidRPr="00F002E0" w:rsidRDefault="00F002E0" w:rsidP="00F00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E0">
        <w:rPr>
          <w:rFonts w:ascii="Times New Roman" w:hAnsi="Times New Roman" w:cs="Times New Roman"/>
          <w:sz w:val="28"/>
          <w:szCs w:val="28"/>
        </w:rPr>
        <w:t>Продолжительность сообщения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2E0">
        <w:rPr>
          <w:rFonts w:ascii="Times New Roman" w:hAnsi="Times New Roman" w:cs="Times New Roman"/>
          <w:sz w:val="28"/>
          <w:szCs w:val="28"/>
        </w:rPr>
        <w:t>до 8 минут</w:t>
      </w:r>
    </w:p>
    <w:p w14:paraId="48C6DCE1" w14:textId="598D78DD" w:rsidR="00F002E0" w:rsidRPr="00F002E0" w:rsidRDefault="00F002E0" w:rsidP="00F00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E0">
        <w:rPr>
          <w:rFonts w:ascii="Times New Roman" w:hAnsi="Times New Roman" w:cs="Times New Roman"/>
          <w:sz w:val="28"/>
          <w:szCs w:val="28"/>
        </w:rPr>
        <w:t>Данная линия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2E0">
        <w:rPr>
          <w:rFonts w:ascii="Times New Roman" w:hAnsi="Times New Roman" w:cs="Times New Roman"/>
          <w:sz w:val="28"/>
          <w:szCs w:val="28"/>
        </w:rPr>
        <w:t>не является «телефоном доверия»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2E0">
        <w:rPr>
          <w:rFonts w:ascii="Times New Roman" w:hAnsi="Times New Roman" w:cs="Times New Roman"/>
          <w:sz w:val="28"/>
          <w:szCs w:val="28"/>
        </w:rPr>
        <w:t>и предназначена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2E0">
        <w:rPr>
          <w:rFonts w:ascii="Times New Roman" w:hAnsi="Times New Roman" w:cs="Times New Roman"/>
          <w:sz w:val="28"/>
          <w:szCs w:val="28"/>
        </w:rPr>
        <w:t>только для приема сообщений,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2E0">
        <w:rPr>
          <w:rFonts w:ascii="Times New Roman" w:hAnsi="Times New Roman" w:cs="Times New Roman"/>
          <w:sz w:val="28"/>
          <w:szCs w:val="28"/>
        </w:rPr>
        <w:t>содержащих факты коррупционных проявлений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2E0">
        <w:rPr>
          <w:rFonts w:ascii="Times New Roman" w:hAnsi="Times New Roman" w:cs="Times New Roman"/>
          <w:sz w:val="28"/>
          <w:szCs w:val="28"/>
        </w:rPr>
        <w:t>согласно определению коррупции.</w:t>
      </w:r>
    </w:p>
    <w:p w14:paraId="6287A255" w14:textId="65E88DA1" w:rsidR="00F4233C" w:rsidRPr="00F4233C" w:rsidRDefault="00F002E0" w:rsidP="00F00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E0">
        <w:rPr>
          <w:rFonts w:ascii="Times New Roman" w:hAnsi="Times New Roman" w:cs="Times New Roman"/>
          <w:sz w:val="28"/>
          <w:szCs w:val="28"/>
        </w:rPr>
        <w:t>Поступившие сообщения, удовлетворяющие указанным требованиям, обрабатываются и затем рассматриваются в соответствии с Федеральным законом от 2 мая 2006 года № 59-ФЗ «О порядке обращений граждан Российской Федерации».</w:t>
      </w:r>
    </w:p>
    <w:p w14:paraId="21A13D09" w14:textId="77777777" w:rsidR="00F4233C" w:rsidRPr="00F4233C" w:rsidRDefault="00F4233C" w:rsidP="00F4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7157DF" w14:textId="10B7A2A3" w:rsidR="00F4233C" w:rsidRPr="00F4233C" w:rsidRDefault="00F4233C" w:rsidP="00F423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4233C">
        <w:rPr>
          <w:rFonts w:ascii="Times New Roman" w:hAnsi="Times New Roman" w:cs="Times New Roman"/>
          <w:b/>
          <w:bCs/>
          <w:sz w:val="32"/>
          <w:szCs w:val="32"/>
        </w:rPr>
        <w:t>Электронный почтовый ящик «Нет коррупции!»</w:t>
      </w:r>
    </w:p>
    <w:p w14:paraId="4944F80D" w14:textId="497E799D" w:rsidR="00F4233C" w:rsidRPr="00F4233C" w:rsidRDefault="00F4233C" w:rsidP="00F423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33C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Электронная почта: </w:t>
      </w:r>
      <w:hyperlink r:id="rId6" w:history="1">
        <w:r w:rsidRPr="00F4233C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stop-corruption@kgs.gov.spb.ru</w:t>
        </w:r>
      </w:hyperlink>
    </w:p>
    <w:p w14:paraId="75ECF618" w14:textId="3D3CE08F" w:rsidR="00F4233C" w:rsidRPr="00F4233C" w:rsidRDefault="009150FB" w:rsidP="009150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37FA16B" wp14:editId="52E70E3F">
            <wp:extent cx="5940425" cy="209423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9DBB9" w14:textId="77777777" w:rsidR="00F4233C" w:rsidRPr="00F4233C" w:rsidRDefault="00F4233C" w:rsidP="00F4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3C">
        <w:rPr>
          <w:rFonts w:ascii="Times New Roman" w:hAnsi="Times New Roman" w:cs="Times New Roman"/>
          <w:sz w:val="28"/>
          <w:szCs w:val="28"/>
        </w:rPr>
        <w:t>Обращаем Ваше внимание, что в соответствии с частью 3 статьи 7, частью 4 статьи 10 и частью 1 статьи 11 Федерального закона от 2 мая 2006 года № 59-ФЗ «О порядке рассмотрения обращения граждан Российской Федерации»:</w:t>
      </w:r>
    </w:p>
    <w:p w14:paraId="755F1C59" w14:textId="10135FEE" w:rsidR="00F4233C" w:rsidRPr="00F4233C" w:rsidRDefault="00F4233C" w:rsidP="00F4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3C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33C">
        <w:rPr>
          <w:rFonts w:ascii="Times New Roman" w:hAnsi="Times New Roman" w:cs="Times New Roman"/>
          <w:sz w:val="28"/>
          <w:szCs w:val="28"/>
        </w:rPr>
        <w:t>обращение, поступившее в форме электронного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33C">
        <w:rPr>
          <w:rFonts w:ascii="Times New Roman" w:hAnsi="Times New Roman" w:cs="Times New Roman"/>
          <w:sz w:val="28"/>
          <w:szCs w:val="28"/>
        </w:rPr>
        <w:t>принимается к рассмотрению,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33C">
        <w:rPr>
          <w:rFonts w:ascii="Times New Roman" w:hAnsi="Times New Roman" w:cs="Times New Roman"/>
          <w:sz w:val="28"/>
          <w:szCs w:val="28"/>
        </w:rPr>
        <w:t>если оно содержит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33C">
        <w:rPr>
          <w:rFonts w:ascii="Times New Roman" w:hAnsi="Times New Roman" w:cs="Times New Roman"/>
          <w:sz w:val="28"/>
          <w:szCs w:val="28"/>
        </w:rPr>
        <w:t>(при наличии) гражданина, направившего обращение,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14:paraId="5CCF81DC" w14:textId="06B9130C" w:rsidR="00F4233C" w:rsidRPr="00F4233C" w:rsidRDefault="00F4233C" w:rsidP="00F4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33C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33C">
        <w:rPr>
          <w:rFonts w:ascii="Times New Roman" w:hAnsi="Times New Roman" w:cs="Times New Roman"/>
          <w:sz w:val="28"/>
          <w:szCs w:val="28"/>
        </w:rPr>
        <w:t>на обращение, поступившее в форме электронного документа, направляется в форме электронного документ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4233C">
        <w:rPr>
          <w:rFonts w:ascii="Times New Roman" w:hAnsi="Times New Roman" w:cs="Times New Roman"/>
          <w:sz w:val="28"/>
          <w:szCs w:val="28"/>
        </w:rPr>
        <w:t>по адресу электронной почты, указанному в обращении, или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33C">
        <w:rPr>
          <w:rFonts w:ascii="Times New Roman" w:hAnsi="Times New Roman" w:cs="Times New Roman"/>
          <w:sz w:val="28"/>
          <w:szCs w:val="28"/>
        </w:rPr>
        <w:t>по почтовому адресу, указанному в обращении;</w:t>
      </w:r>
    </w:p>
    <w:p w14:paraId="2399795D" w14:textId="249B8F77" w:rsidR="00231ADC" w:rsidRPr="00F4233C" w:rsidRDefault="00F4233C" w:rsidP="00F4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3C">
        <w:rPr>
          <w:rFonts w:ascii="Times New Roman" w:hAnsi="Times New Roman" w:cs="Times New Roman"/>
          <w:sz w:val="28"/>
          <w:szCs w:val="28"/>
        </w:rPr>
        <w:t>- в случае,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33C">
        <w:rPr>
          <w:rFonts w:ascii="Times New Roman" w:hAnsi="Times New Roman" w:cs="Times New Roman"/>
          <w:sz w:val="28"/>
          <w:szCs w:val="28"/>
        </w:rPr>
        <w:t>если в обращении не указаны фамилия заявителя и почтовый (либо электронный)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33C">
        <w:rPr>
          <w:rFonts w:ascii="Times New Roman" w:hAnsi="Times New Roman" w:cs="Times New Roman"/>
          <w:sz w:val="28"/>
          <w:szCs w:val="28"/>
        </w:rPr>
        <w:t>для направления ответа, но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направляется для рассмотрения в государственный орган в соответствии с его компетенцией, при этом письменный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33C">
        <w:rPr>
          <w:rFonts w:ascii="Times New Roman" w:hAnsi="Times New Roman" w:cs="Times New Roman"/>
          <w:sz w:val="28"/>
          <w:szCs w:val="28"/>
        </w:rPr>
        <w:t>ответ на обращение не дается.</w:t>
      </w:r>
    </w:p>
    <w:sectPr w:rsidR="00231ADC" w:rsidRPr="00F42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3C"/>
    <w:rsid w:val="00231ADC"/>
    <w:rsid w:val="009150FB"/>
    <w:rsid w:val="00E1229D"/>
    <w:rsid w:val="00F002E0"/>
    <w:rsid w:val="00F4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7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23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23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3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23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4233C"/>
    <w:rPr>
      <w:b/>
      <w:bCs/>
    </w:rPr>
  </w:style>
  <w:style w:type="character" w:styleId="a4">
    <w:name w:val="Hyperlink"/>
    <w:basedOn w:val="a0"/>
    <w:uiPriority w:val="99"/>
    <w:unhideWhenUsed/>
    <w:rsid w:val="00F4233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4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23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23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3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23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4233C"/>
    <w:rPr>
      <w:b/>
      <w:bCs/>
    </w:rPr>
  </w:style>
  <w:style w:type="character" w:styleId="a4">
    <w:name w:val="Hyperlink"/>
    <w:basedOn w:val="a0"/>
    <w:uiPriority w:val="99"/>
    <w:unhideWhenUsed/>
    <w:rsid w:val="00F4233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4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op-corruption@kgs.gov.spb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</dc:creator>
  <cp:lastModifiedBy>Ирина</cp:lastModifiedBy>
  <cp:revision>3</cp:revision>
  <cp:lastPrinted>2023-06-28T12:36:00Z</cp:lastPrinted>
  <dcterms:created xsi:type="dcterms:W3CDTF">2023-06-29T13:06:00Z</dcterms:created>
  <dcterms:modified xsi:type="dcterms:W3CDTF">2023-06-29T13:06:00Z</dcterms:modified>
</cp:coreProperties>
</file>